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016" w:type="dxa"/>
        <w:tblLook w:val="00BF"/>
      </w:tblPr>
      <w:tblGrid>
        <w:gridCol w:w="1458"/>
        <w:gridCol w:w="7558"/>
      </w:tblGrid>
      <w:tr w:rsidR="00091C14">
        <w:trPr>
          <w:trHeight w:val="641"/>
        </w:trPr>
        <w:tc>
          <w:tcPr>
            <w:tcW w:w="1458" w:type="dxa"/>
          </w:tcPr>
          <w:p w:rsidR="00091C14" w:rsidRDefault="00091C14">
            <w:r>
              <w:t>Score</w:t>
            </w:r>
          </w:p>
        </w:tc>
        <w:tc>
          <w:tcPr>
            <w:tcW w:w="7558" w:type="dxa"/>
          </w:tcPr>
          <w:p w:rsidR="00091C14" w:rsidRDefault="00091C14">
            <w:r>
              <w:t>Comments</w:t>
            </w:r>
          </w:p>
        </w:tc>
      </w:tr>
      <w:tr w:rsidR="00091C14">
        <w:trPr>
          <w:trHeight w:val="595"/>
        </w:trPr>
        <w:tc>
          <w:tcPr>
            <w:tcW w:w="1458" w:type="dxa"/>
          </w:tcPr>
          <w:p w:rsidR="00091C14" w:rsidRDefault="00DF23F1">
            <w:r>
              <w:t>3.5</w:t>
            </w:r>
          </w:p>
        </w:tc>
        <w:tc>
          <w:tcPr>
            <w:tcW w:w="7558" w:type="dxa"/>
          </w:tcPr>
          <w:p w:rsidR="00091C14" w:rsidRDefault="00091C14" w:rsidP="00DF23F1">
            <w:r>
              <w:t xml:space="preserve">First section seemed a little choppy-a lot of good info, but sentences seemed to be focused on getting all of the facts right out on the paper.  I liked the history </w:t>
            </w:r>
            <w:r w:rsidR="00DF23F1">
              <w:t>idea</w:t>
            </w:r>
            <w:r>
              <w:t xml:space="preserve"> but it could use a little more of an intro </w:t>
            </w:r>
            <w:proofErr w:type="spellStart"/>
            <w:r>
              <w:t>segway</w:t>
            </w:r>
            <w:proofErr w:type="spellEnd"/>
            <w:r>
              <w:t>.</w:t>
            </w:r>
            <w:r w:rsidR="00DF23F1">
              <w:t xml:space="preserve">  Liked the overall flow of the paper.  Suggestion: group the sections on student athletes, careers, and alt. careers together or in a sequence.  </w:t>
            </w:r>
          </w:p>
        </w:tc>
      </w:tr>
      <w:tr w:rsidR="00091C14">
        <w:trPr>
          <w:trHeight w:val="595"/>
        </w:trPr>
        <w:tc>
          <w:tcPr>
            <w:tcW w:w="1458" w:type="dxa"/>
          </w:tcPr>
          <w:p w:rsidR="00091C14" w:rsidRDefault="00DF23F1">
            <w:r>
              <w:t>4</w:t>
            </w:r>
          </w:p>
        </w:tc>
        <w:tc>
          <w:tcPr>
            <w:tcW w:w="7558" w:type="dxa"/>
          </w:tcPr>
          <w:p w:rsidR="00091C14" w:rsidRDefault="00091C14" w:rsidP="00DF23F1">
            <w:r>
              <w:t>Sentence s</w:t>
            </w:r>
            <w:r w:rsidR="00DF23F1">
              <w:t xml:space="preserve">tructures readable and concise.  </w:t>
            </w:r>
          </w:p>
        </w:tc>
      </w:tr>
      <w:tr w:rsidR="00091C14">
        <w:trPr>
          <w:trHeight w:val="641"/>
        </w:trPr>
        <w:tc>
          <w:tcPr>
            <w:tcW w:w="1458" w:type="dxa"/>
          </w:tcPr>
          <w:p w:rsidR="00091C14" w:rsidRDefault="00DF23F1">
            <w:r>
              <w:t>4</w:t>
            </w:r>
          </w:p>
        </w:tc>
        <w:tc>
          <w:tcPr>
            <w:tcW w:w="7558" w:type="dxa"/>
          </w:tcPr>
          <w:p w:rsidR="00091C14" w:rsidRDefault="00DF23F1" w:rsidP="00DF23F1">
            <w:r>
              <w:t xml:space="preserve">Look to start paper with introduction and wrap up with a conclusion.  APA style looked good.  </w:t>
            </w:r>
          </w:p>
        </w:tc>
      </w:tr>
      <w:tr w:rsidR="00091C14">
        <w:trPr>
          <w:trHeight w:val="595"/>
        </w:trPr>
        <w:tc>
          <w:tcPr>
            <w:tcW w:w="1458" w:type="dxa"/>
          </w:tcPr>
          <w:p w:rsidR="00091C14" w:rsidRDefault="00DF23F1">
            <w:r>
              <w:t>4</w:t>
            </w:r>
          </w:p>
        </w:tc>
        <w:tc>
          <w:tcPr>
            <w:tcW w:w="7558" w:type="dxa"/>
          </w:tcPr>
          <w:p w:rsidR="00091C14" w:rsidRDefault="00DF23F1" w:rsidP="00DF23F1">
            <w:r>
              <w:t xml:space="preserve">Had to re-read sections on manual but most likely due to my own </w:t>
            </w:r>
            <w:proofErr w:type="spellStart"/>
            <w:r>
              <w:t>naivete</w:t>
            </w:r>
            <w:proofErr w:type="spellEnd"/>
            <w:r>
              <w:t>.</w:t>
            </w:r>
          </w:p>
        </w:tc>
      </w:tr>
      <w:tr w:rsidR="00091C14">
        <w:trPr>
          <w:trHeight w:val="595"/>
        </w:trPr>
        <w:tc>
          <w:tcPr>
            <w:tcW w:w="1458" w:type="dxa"/>
          </w:tcPr>
          <w:p w:rsidR="00091C14" w:rsidRDefault="00B91E62">
            <w:r>
              <w:t>3.5</w:t>
            </w:r>
          </w:p>
        </w:tc>
        <w:tc>
          <w:tcPr>
            <w:tcW w:w="7558" w:type="dxa"/>
          </w:tcPr>
          <w:p w:rsidR="00091C14" w:rsidRDefault="00DF23F1" w:rsidP="00DF23F1">
            <w:r>
              <w:t>A little unclear of an objective theme for a workshop.  Did pick up on the focus on alternate careers due to career perspe</w:t>
            </w:r>
            <w:r w:rsidR="00B91E62">
              <w:t xml:space="preserve">ctives for this population.  </w:t>
            </w:r>
          </w:p>
        </w:tc>
      </w:tr>
      <w:tr w:rsidR="00B91E62">
        <w:trPr>
          <w:trHeight w:val="595"/>
        </w:trPr>
        <w:tc>
          <w:tcPr>
            <w:tcW w:w="1458" w:type="dxa"/>
          </w:tcPr>
          <w:p w:rsidR="00B91E62" w:rsidRDefault="00B91E62">
            <w:r>
              <w:t>Analysis</w:t>
            </w:r>
          </w:p>
        </w:tc>
        <w:tc>
          <w:tcPr>
            <w:tcW w:w="7558" w:type="dxa"/>
          </w:tcPr>
          <w:p w:rsidR="00B91E62" w:rsidRDefault="00B91E62" w:rsidP="00DF23F1">
            <w:r>
              <w:t>Did a nice job of linking articles to the topic.  I learned a lot that I didn’t previously know!  Great information in this paper.</w:t>
            </w:r>
          </w:p>
        </w:tc>
      </w:tr>
    </w:tbl>
    <w:p w:rsidR="00091C14" w:rsidRDefault="00091C14"/>
    <w:sectPr w:rsidR="00091C14" w:rsidSect="00091C1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91C14"/>
    <w:rsid w:val="00091C14"/>
    <w:rsid w:val="00B91E62"/>
    <w:rsid w:val="00DF23F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00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91C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Millersville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cp:lastModifiedBy>Information Technology</cp:lastModifiedBy>
  <cp:revision>1</cp:revision>
  <dcterms:created xsi:type="dcterms:W3CDTF">2010-11-18T00:39:00Z</dcterms:created>
  <dcterms:modified xsi:type="dcterms:W3CDTF">2010-11-18T01:06:00Z</dcterms:modified>
</cp:coreProperties>
</file>